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7B1A" w14:textId="41A07053" w:rsidR="00A6760C" w:rsidRDefault="00A6760C" w:rsidP="002212BC">
      <w:pPr>
        <w:jc w:val="center"/>
      </w:pPr>
      <w:r>
        <w:rPr>
          <w:noProof/>
        </w:rPr>
        <w:drawing>
          <wp:anchor distT="0" distB="0" distL="114300" distR="114300" simplePos="0" relativeHeight="251661312" behindDoc="0" locked="0" layoutInCell="1" allowOverlap="1" wp14:anchorId="7BF43702" wp14:editId="433638AD">
            <wp:simplePos x="0" y="0"/>
            <wp:positionH relativeFrom="margin">
              <wp:posOffset>2188210</wp:posOffset>
            </wp:positionH>
            <wp:positionV relativeFrom="margin">
              <wp:posOffset>-228600</wp:posOffset>
            </wp:positionV>
            <wp:extent cx="1490472" cy="1161288"/>
            <wp:effectExtent l="0" t="0" r="0" b="1270"/>
            <wp:wrapSquare wrapText="bothSides"/>
            <wp:docPr id="2" name="Picture 3" descr="Color S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S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472" cy="1161288"/>
                    </a:xfrm>
                    <a:prstGeom prst="rect">
                      <a:avLst/>
                    </a:prstGeom>
                    <a:noFill/>
                  </pic:spPr>
                </pic:pic>
              </a:graphicData>
            </a:graphic>
            <wp14:sizeRelH relativeFrom="page">
              <wp14:pctWidth>0</wp14:pctWidth>
            </wp14:sizeRelH>
            <wp14:sizeRelV relativeFrom="page">
              <wp14:pctHeight>0</wp14:pctHeight>
            </wp14:sizeRelV>
          </wp:anchor>
        </w:drawing>
      </w:r>
    </w:p>
    <w:p w14:paraId="522CD4A5" w14:textId="389B8740" w:rsidR="00A6760C" w:rsidRPr="00A6760C" w:rsidRDefault="00A6760C" w:rsidP="00A6760C">
      <w:pPr>
        <w:jc w:val="center"/>
        <w:rPr>
          <w:noProof/>
        </w:rPr>
      </w:pPr>
    </w:p>
    <w:p w14:paraId="7E696309" w14:textId="77777777" w:rsidR="00A6760C" w:rsidRDefault="00A6760C" w:rsidP="00A6760C">
      <w:pPr>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14322A37" wp14:editId="638A351A">
                <wp:simplePos x="0" y="0"/>
                <wp:positionH relativeFrom="column">
                  <wp:posOffset>2130425</wp:posOffset>
                </wp:positionH>
                <wp:positionV relativeFrom="paragraph">
                  <wp:posOffset>245110</wp:posOffset>
                </wp:positionV>
                <wp:extent cx="1647825" cy="752475"/>
                <wp:effectExtent l="6350" t="0" r="1270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47825" cy="752475"/>
                        </a:xfrm>
                        <a:prstGeom prst="rect">
                          <a:avLst/>
                        </a:prstGeom>
                        <a:extLst>
                          <a:ext uri="{AF507438-7753-43E0-B8FC-AC1667EBCBE1}">
                            <a14:hiddenEffects xmlns:a14="http://schemas.microsoft.com/office/drawing/2010/main">
                              <a:effectLst/>
                            </a14:hiddenEffects>
                          </a:ext>
                        </a:extLst>
                      </wps:spPr>
                      <wps:txbx>
                        <w:txbxContent>
                          <w:p w14:paraId="2B145E05" w14:textId="77777777" w:rsidR="00A6760C" w:rsidRDefault="00A6760C" w:rsidP="00A36986">
                            <w:pPr>
                              <w:jc w:val="center"/>
                              <w:rPr>
                                <w:rFonts w:ascii="Impact" w:hAnsi="Impact"/>
                                <w:color w:val="008000"/>
                                <w:sz w:val="72"/>
                                <w:szCs w:val="72"/>
                                <w14:textOutline w14:w="9525" w14:cap="flat" w14:cmpd="sng" w14:algn="ctr">
                                  <w14:solidFill>
                                    <w14:srgbClr w14:val="003300"/>
                                  </w14:solidFill>
                                  <w14:prstDash w14:val="solid"/>
                                  <w14:round/>
                                </w14:textOutline>
                              </w:rPr>
                            </w:pPr>
                            <w:r>
                              <w:rPr>
                                <w:rFonts w:ascii="Impact" w:hAnsi="Impact"/>
                                <w:color w:val="008000"/>
                                <w:sz w:val="72"/>
                                <w:szCs w:val="72"/>
                                <w14:textOutline w14:w="9525" w14:cap="flat" w14:cmpd="sng" w14:algn="ctr">
                                  <w14:solidFill>
                                    <w14:srgbClr w14:val="003300"/>
                                  </w14:solidFill>
                                  <w14:prstDash w14:val="solid"/>
                                  <w14:round/>
                                </w14:textOutline>
                              </w:rPr>
                              <w:t>CATHI</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14322A37" id="_x0000_t202" coordsize="21600,21600" o:spt="202" path="m,l,21600r21600,l21600,xe">
                <v:stroke joinstyle="miter"/>
                <v:path gradientshapeok="t" o:connecttype="rect"/>
              </v:shapetype>
              <v:shape id="WordArt 3" o:spid="_x0000_s1026" type="#_x0000_t202" style="position:absolute;left:0;text-align:left;margin-left:167.75pt;margin-top:19.3pt;width:129.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" filled="f" stroked="f">
                <o:lock v:ext="edit" shapetype="t"/>
                <v:textbox style="mso-fit-shape-to-text:t">
                  <w:txbxContent>
                    <w:p w14:paraId="2B145E05" w14:textId="77777777" w:rsidR="00A6760C" w:rsidRDefault="00A6760C" w:rsidP="00A36986">
                      <w:pPr>
                        <w:jc w:val="center"/>
                        <w:rPr>
                          <w:rFonts w:ascii="Impact" w:hAnsi="Impact"/>
                          <w:color w:val="008000"/>
                          <w:sz w:val="72"/>
                          <w:szCs w:val="72"/>
                          <w14:textOutline w14:w="9525" w14:cap="flat" w14:cmpd="sng" w14:algn="ctr">
                            <w14:solidFill>
                              <w14:srgbClr w14:val="003300"/>
                            </w14:solidFill>
                            <w14:prstDash w14:val="solid"/>
                            <w14:round/>
                          </w14:textOutline>
                        </w:rPr>
                      </w:pPr>
                      <w:r>
                        <w:rPr>
                          <w:rFonts w:ascii="Impact" w:hAnsi="Impact"/>
                          <w:color w:val="008000"/>
                          <w:sz w:val="72"/>
                          <w:szCs w:val="72"/>
                          <w14:textOutline w14:w="9525" w14:cap="flat" w14:cmpd="sng" w14:algn="ctr">
                            <w14:solidFill>
                              <w14:srgbClr w14:val="003300"/>
                            </w14:solidFill>
                            <w14:prstDash w14:val="solid"/>
                            <w14:round/>
                          </w14:textOutline>
                        </w:rPr>
                        <w:t>CATHI</w:t>
                      </w:r>
                    </w:p>
                  </w:txbxContent>
                </v:textbox>
              </v:shape>
            </w:pict>
          </mc:Fallback>
        </mc:AlternateContent>
      </w:r>
    </w:p>
    <w:p w14:paraId="2C095EDC" w14:textId="77777777" w:rsidR="00A6760C" w:rsidRDefault="00A6760C" w:rsidP="00A6760C">
      <w:pPr>
        <w:jc w:val="center"/>
        <w:rPr>
          <w:sz w:val="24"/>
          <w:szCs w:val="24"/>
        </w:rPr>
      </w:pPr>
    </w:p>
    <w:p w14:paraId="7E88EADF" w14:textId="77777777" w:rsidR="00A6760C" w:rsidRPr="00082336" w:rsidRDefault="00A6760C" w:rsidP="00A6760C">
      <w:pPr>
        <w:jc w:val="center"/>
        <w:rPr>
          <w:rFonts w:ascii="Arial" w:hAnsi="Arial" w:cs="Arial"/>
          <w:b/>
          <w:color w:val="008000"/>
          <w14:shadow w14:blurRad="50800" w14:dist="38100" w14:dir="2700000" w14:sx="100000" w14:sy="100000" w14:kx="0" w14:ky="0" w14:algn="tl">
            <w14:srgbClr w14:val="000000">
              <w14:alpha w14:val="60000"/>
            </w14:srgbClr>
          </w14:shadow>
        </w:rPr>
      </w:pPr>
    </w:p>
    <w:p w14:paraId="65A75BC1" w14:textId="77777777" w:rsidR="00A6760C" w:rsidRPr="00082336" w:rsidRDefault="00A6760C" w:rsidP="00A6760C">
      <w:pPr>
        <w:jc w:val="center"/>
        <w:rPr>
          <w:rFonts w:ascii="Arial" w:hAnsi="Arial" w:cs="Arial"/>
          <w:b/>
          <w:color w:val="008000"/>
          <w:sz w:val="4"/>
          <w14:shadow w14:blurRad="50800" w14:dist="38100" w14:dir="2700000" w14:sx="100000" w14:sy="100000" w14:kx="0" w14:ky="0" w14:algn="tl">
            <w14:srgbClr w14:val="000000">
              <w14:alpha w14:val="60000"/>
            </w14:srgbClr>
          </w14:shadow>
        </w:rPr>
      </w:pPr>
    </w:p>
    <w:p w14:paraId="6077E6EF" w14:textId="77777777" w:rsidR="00A6760C" w:rsidRPr="00082336" w:rsidRDefault="00A6760C" w:rsidP="00A6760C">
      <w:pPr>
        <w:jc w:val="center"/>
        <w:rPr>
          <w:rFonts w:ascii="Arial" w:hAnsi="Arial" w:cs="Arial"/>
          <w:color w:val="008000"/>
          <w14:shadow w14:blurRad="50800" w14:dist="38100" w14:dir="2700000" w14:sx="100000" w14:sy="100000" w14:kx="0" w14:ky="0" w14:algn="tl">
            <w14:srgbClr w14:val="000000">
              <w14:alpha w14:val="60000"/>
            </w14:srgbClr>
          </w14:shadow>
        </w:rPr>
      </w:pPr>
      <w:r w:rsidRPr="00082336">
        <w:rPr>
          <w:rFonts w:ascii="Arial" w:hAnsi="Arial" w:cs="Arial"/>
          <w:b/>
          <w:color w:val="008000"/>
          <w14:shadow w14:blurRad="50800" w14:dist="38100" w14:dir="2700000" w14:sx="100000" w14:sy="100000" w14:kx="0" w14:ky="0" w14:algn="tl">
            <w14:srgbClr w14:val="000000">
              <w14:alpha w14:val="60000"/>
            </w14:srgbClr>
          </w14:shadow>
        </w:rPr>
        <w:t>C</w:t>
      </w:r>
      <w:r w:rsidRPr="00082336">
        <w:rPr>
          <w:rFonts w:ascii="Arial" w:hAnsi="Arial" w:cs="Arial"/>
          <w14:shadow w14:blurRad="50800" w14:dist="38100" w14:dir="2700000" w14:sx="100000" w14:sy="100000" w14:kx="0" w14:ky="0" w14:algn="tl">
            <w14:srgbClr w14:val="000000">
              <w14:alpha w14:val="60000"/>
            </w14:srgbClr>
          </w14:shadow>
        </w:rPr>
        <w:t>aregiver’s</w:t>
      </w:r>
      <w:r w:rsidRPr="00082336">
        <w:rPr>
          <w:rFonts w:ascii="Arial" w:hAnsi="Arial" w:cs="Arial"/>
          <w:color w:val="008000"/>
          <w14:shadow w14:blurRad="50800" w14:dist="38100" w14:dir="2700000" w14:sx="100000" w14:sy="100000" w14:kx="0" w14:ky="0" w14:algn="tl">
            <w14:srgbClr w14:val="000000">
              <w14:alpha w14:val="60000"/>
            </w14:srgbClr>
          </w14:shadow>
        </w:rPr>
        <w:t xml:space="preserve"> </w:t>
      </w:r>
      <w:r w:rsidRPr="00082336">
        <w:rPr>
          <w:rFonts w:ascii="Arial" w:hAnsi="Arial" w:cs="Arial"/>
          <w:b/>
          <w:color w:val="008000"/>
          <w14:shadow w14:blurRad="50800" w14:dist="38100" w14:dir="2700000" w14:sx="100000" w14:sy="100000" w14:kx="0" w14:ky="0" w14:algn="tl">
            <w14:srgbClr w14:val="000000">
              <w14:alpha w14:val="60000"/>
            </w14:srgbClr>
          </w14:shadow>
        </w:rPr>
        <w:t>A</w:t>
      </w:r>
      <w:r w:rsidRPr="00082336">
        <w:rPr>
          <w:rFonts w:ascii="Arial" w:hAnsi="Arial" w:cs="Arial"/>
          <w14:shadow w14:blurRad="50800" w14:dist="38100" w14:dir="2700000" w14:sx="100000" w14:sy="100000" w14:kx="0" w14:ky="0" w14:algn="tl">
            <w14:srgbClr w14:val="000000">
              <w14:alpha w14:val="60000"/>
            </w14:srgbClr>
          </w14:shadow>
        </w:rPr>
        <w:t xml:space="preserve">nswers, </w:t>
      </w:r>
      <w:r w:rsidRPr="00082336">
        <w:rPr>
          <w:rFonts w:ascii="Arial" w:hAnsi="Arial" w:cs="Arial"/>
          <w:b/>
          <w:color w:val="008000"/>
          <w14:shadow w14:blurRad="50800" w14:dist="38100" w14:dir="2700000" w14:sx="100000" w14:sy="100000" w14:kx="0" w14:ky="0" w14:algn="tl">
            <w14:srgbClr w14:val="000000">
              <w14:alpha w14:val="60000"/>
            </w14:srgbClr>
          </w14:shadow>
        </w:rPr>
        <w:t>T</w:t>
      </w:r>
      <w:r w:rsidRPr="00082336">
        <w:rPr>
          <w:rFonts w:ascii="Arial" w:hAnsi="Arial" w:cs="Arial"/>
          <w14:shadow w14:blurRad="50800" w14:dist="38100" w14:dir="2700000" w14:sx="100000" w14:sy="100000" w14:kx="0" w14:ky="0" w14:algn="tl">
            <w14:srgbClr w14:val="000000">
              <w14:alpha w14:val="60000"/>
            </w14:srgbClr>
          </w14:shadow>
        </w:rPr>
        <w:t xml:space="preserve">opics, and </w:t>
      </w:r>
      <w:r w:rsidRPr="00082336">
        <w:rPr>
          <w:rFonts w:ascii="Arial" w:hAnsi="Arial" w:cs="Arial"/>
          <w:b/>
          <w:color w:val="008000"/>
          <w14:shadow w14:blurRad="50800" w14:dist="38100" w14:dir="2700000" w14:sx="100000" w14:sy="100000" w14:kx="0" w14:ky="0" w14:algn="tl">
            <w14:srgbClr w14:val="000000">
              <w14:alpha w14:val="60000"/>
            </w14:srgbClr>
          </w14:shadow>
        </w:rPr>
        <w:t>H</w:t>
      </w:r>
      <w:r w:rsidRPr="00082336">
        <w:rPr>
          <w:rFonts w:ascii="Arial" w:hAnsi="Arial" w:cs="Arial"/>
          <w14:shadow w14:blurRad="50800" w14:dist="38100" w14:dir="2700000" w14:sx="100000" w14:sy="100000" w14:kx="0" w14:ky="0" w14:algn="tl">
            <w14:srgbClr w14:val="000000">
              <w14:alpha w14:val="60000"/>
            </w14:srgbClr>
          </w14:shadow>
        </w:rPr>
        <w:t>elpful</w:t>
      </w:r>
      <w:r w:rsidRPr="00082336">
        <w:rPr>
          <w:rFonts w:ascii="Arial" w:hAnsi="Arial" w:cs="Arial"/>
          <w:color w:val="008000"/>
          <w14:shadow w14:blurRad="50800" w14:dist="38100" w14:dir="2700000" w14:sx="100000" w14:sy="100000" w14:kx="0" w14:ky="0" w14:algn="tl">
            <w14:srgbClr w14:val="000000">
              <w14:alpha w14:val="60000"/>
            </w14:srgbClr>
          </w14:shadow>
        </w:rPr>
        <w:t xml:space="preserve"> </w:t>
      </w:r>
      <w:r w:rsidRPr="00082336">
        <w:rPr>
          <w:rFonts w:ascii="Arial" w:hAnsi="Arial" w:cs="Arial"/>
          <w:b/>
          <w:color w:val="008000"/>
          <w14:shadow w14:blurRad="50800" w14:dist="38100" w14:dir="2700000" w14:sx="100000" w14:sy="100000" w14:kx="0" w14:ky="0" w14:algn="tl">
            <w14:srgbClr w14:val="000000">
              <w14:alpha w14:val="60000"/>
            </w14:srgbClr>
          </w14:shadow>
        </w:rPr>
        <w:t>I</w:t>
      </w:r>
      <w:r w:rsidRPr="00082336">
        <w:rPr>
          <w:rFonts w:ascii="Arial" w:hAnsi="Arial" w:cs="Arial"/>
          <w14:shadow w14:blurRad="50800" w14:dist="38100" w14:dir="2700000" w14:sx="100000" w14:sy="100000" w14:kx="0" w14:ky="0" w14:algn="tl">
            <w14:srgbClr w14:val="000000">
              <w14:alpha w14:val="60000"/>
            </w14:srgbClr>
          </w14:shadow>
        </w:rPr>
        <w:t>nformation</w:t>
      </w:r>
    </w:p>
    <w:p w14:paraId="231D3049" w14:textId="32E4E2D3" w:rsidR="00B401B8" w:rsidRPr="00DF396A" w:rsidRDefault="00A6760C" w:rsidP="00DF396A">
      <w:pPr>
        <w:jc w:val="center"/>
        <w:rPr>
          <w:sz w:val="24"/>
          <w:szCs w:val="24"/>
        </w:rPr>
      </w:pPr>
      <w:r w:rsidRPr="00BD0B30">
        <w:rPr>
          <w:sz w:val="24"/>
          <w:szCs w:val="24"/>
        </w:rPr>
        <w:t xml:space="preserve">In an endeavor to continually assist caregivers in their search for pertinent information regarding eldercare, our </w:t>
      </w:r>
      <w:r>
        <w:rPr>
          <w:sz w:val="24"/>
          <w:szCs w:val="24"/>
        </w:rPr>
        <w:t>Information and Referral Specialists</w:t>
      </w:r>
      <w:r w:rsidRPr="00BD0B30">
        <w:rPr>
          <w:sz w:val="24"/>
          <w:szCs w:val="24"/>
        </w:rPr>
        <w:t xml:space="preserve"> address topics most frequently asked questions via </w:t>
      </w:r>
      <w:r w:rsidRPr="00BD0B30">
        <w:rPr>
          <w:b/>
          <w:sz w:val="24"/>
          <w:szCs w:val="24"/>
        </w:rPr>
        <w:t>C</w:t>
      </w:r>
      <w:r w:rsidRPr="00BD0B30">
        <w:rPr>
          <w:sz w:val="24"/>
          <w:szCs w:val="24"/>
        </w:rPr>
        <w:t xml:space="preserve">aregiver’s </w:t>
      </w:r>
      <w:r w:rsidRPr="00BD0B30">
        <w:rPr>
          <w:b/>
          <w:sz w:val="24"/>
          <w:szCs w:val="24"/>
        </w:rPr>
        <w:t>A</w:t>
      </w:r>
      <w:r w:rsidRPr="00BD0B30">
        <w:rPr>
          <w:sz w:val="24"/>
          <w:szCs w:val="24"/>
        </w:rPr>
        <w:t xml:space="preserve">nswers, </w:t>
      </w:r>
      <w:r w:rsidRPr="00BD0B30">
        <w:rPr>
          <w:b/>
          <w:sz w:val="24"/>
          <w:szCs w:val="24"/>
        </w:rPr>
        <w:t>T</w:t>
      </w:r>
      <w:r w:rsidRPr="00BD0B30">
        <w:rPr>
          <w:sz w:val="24"/>
          <w:szCs w:val="24"/>
        </w:rPr>
        <w:t xml:space="preserve">opics, and </w:t>
      </w:r>
      <w:r w:rsidRPr="00BD0B30">
        <w:rPr>
          <w:b/>
          <w:sz w:val="24"/>
          <w:szCs w:val="24"/>
        </w:rPr>
        <w:t>H</w:t>
      </w:r>
      <w:r w:rsidRPr="00BD0B30">
        <w:rPr>
          <w:sz w:val="24"/>
          <w:szCs w:val="24"/>
        </w:rPr>
        <w:t xml:space="preserve">elpful </w:t>
      </w:r>
      <w:r w:rsidRPr="00BD0B30">
        <w:rPr>
          <w:b/>
          <w:sz w:val="24"/>
          <w:szCs w:val="24"/>
        </w:rPr>
        <w:t>I</w:t>
      </w:r>
      <w:r w:rsidRPr="00BD0B30">
        <w:rPr>
          <w:sz w:val="24"/>
          <w:szCs w:val="24"/>
        </w:rPr>
        <w:t>nformation (</w:t>
      </w:r>
      <w:r w:rsidRPr="00BD0B30">
        <w:rPr>
          <w:b/>
          <w:sz w:val="24"/>
          <w:szCs w:val="24"/>
        </w:rPr>
        <w:t>CATHI</w:t>
      </w:r>
      <w:r w:rsidRPr="00BD0B30">
        <w:rPr>
          <w:sz w:val="24"/>
          <w:szCs w:val="24"/>
        </w:rPr>
        <w:t>). Additionally, caregivers are invited to e-mail individual questions</w:t>
      </w:r>
      <w:r>
        <w:rPr>
          <w:sz w:val="24"/>
          <w:szCs w:val="24"/>
        </w:rPr>
        <w:t xml:space="preserve"> </w:t>
      </w:r>
      <w:r>
        <w:rPr>
          <w:b/>
          <w:bCs/>
          <w:sz w:val="24"/>
          <w:szCs w:val="24"/>
        </w:rPr>
        <w:t>c</w:t>
      </w:r>
      <w:r w:rsidRPr="00A6760C">
        <w:rPr>
          <w:b/>
          <w:bCs/>
          <w:sz w:val="24"/>
          <w:szCs w:val="24"/>
        </w:rPr>
        <w:t>aregiver2@senior-resources-guilford.org</w:t>
      </w:r>
      <w:r>
        <w:rPr>
          <w:b/>
          <w:bCs/>
          <w:sz w:val="24"/>
          <w:szCs w:val="24"/>
        </w:rPr>
        <w:t xml:space="preserve"> </w:t>
      </w:r>
      <w:r>
        <w:rPr>
          <w:sz w:val="24"/>
          <w:szCs w:val="24"/>
        </w:rPr>
        <w:t>and an Information and Referral Specialist will reply.</w:t>
      </w:r>
    </w:p>
    <w:p w14:paraId="67BFAF0E" w14:textId="1E77D26E" w:rsidR="00DF396A" w:rsidRPr="002C68C9" w:rsidRDefault="00DF396A" w:rsidP="00A36986">
      <w:pPr>
        <w:rPr>
          <w:b/>
          <w:bCs/>
        </w:rPr>
      </w:pPr>
    </w:p>
    <w:p w14:paraId="7C6A9A81" w14:textId="77777777" w:rsidR="00A36986" w:rsidRPr="002C68C9" w:rsidRDefault="00A36986" w:rsidP="00A36986">
      <w:pPr>
        <w:rPr>
          <w:b/>
          <w:bCs/>
        </w:rPr>
      </w:pPr>
      <w:r w:rsidRPr="002C68C9">
        <w:rPr>
          <w:b/>
          <w:bCs/>
        </w:rPr>
        <w:t xml:space="preserve">Dear CATHI,  </w:t>
      </w:r>
    </w:p>
    <w:p w14:paraId="20B62F3E" w14:textId="19308830" w:rsidR="00A36986" w:rsidRPr="00CD2846" w:rsidRDefault="00A36986" w:rsidP="00A36986">
      <w:r w:rsidRPr="009702CF">
        <w:rPr>
          <w:b/>
          <w:bCs/>
          <w:u w:val="single" w:color="000000"/>
        </w:rPr>
        <w:t>Question:</w:t>
      </w:r>
      <w:r w:rsidRPr="009702CF">
        <w:rPr>
          <w:b/>
          <w:bCs/>
        </w:rPr>
        <w:t xml:space="preserve">  </w:t>
      </w:r>
      <w:r w:rsidR="00CD2846">
        <w:t xml:space="preserve">Is it a good idea for me as a caregiver to make New Years resolutions? If so, what </w:t>
      </w:r>
      <w:r w:rsidR="00F5187C">
        <w:t>sh</w:t>
      </w:r>
      <w:r w:rsidR="00CD2846">
        <w:t>ould they be?</w:t>
      </w:r>
    </w:p>
    <w:p w14:paraId="275DC86E" w14:textId="7577C6CA" w:rsidR="00492913" w:rsidRDefault="00A36986" w:rsidP="00C02879">
      <w:r w:rsidRPr="009702CF">
        <w:rPr>
          <w:b/>
          <w:bCs/>
          <w:u w:val="single" w:color="000000"/>
        </w:rPr>
        <w:t>Answer:</w:t>
      </w:r>
      <w:r>
        <w:t xml:space="preserve">    </w:t>
      </w:r>
      <w:r w:rsidR="00CD2846">
        <w:t>The new year is an excellent time to make positive changes to your lifestyle, even related to your role as a caregiver. Try a few of the following suggestions.</w:t>
      </w:r>
      <w:r w:rsidR="00A4448C">
        <w:t xml:space="preserve"> Promise yourself this year will be the year you become your own best caregiver.</w:t>
      </w:r>
    </w:p>
    <w:p w14:paraId="7F10214F" w14:textId="77777777" w:rsidR="00640A24" w:rsidRDefault="00CD2846" w:rsidP="00C02879">
      <w:pPr>
        <w:rPr>
          <w:b/>
          <w:bCs/>
        </w:rPr>
      </w:pPr>
      <w:r w:rsidRPr="00CD2846">
        <w:rPr>
          <w:b/>
          <w:bCs/>
        </w:rPr>
        <w:t>Accept Help</w:t>
      </w:r>
      <w:r>
        <w:rPr>
          <w:b/>
          <w:bCs/>
        </w:rPr>
        <w:t xml:space="preserve"> </w:t>
      </w:r>
      <w:r w:rsidR="00640A24">
        <w:rPr>
          <w:b/>
          <w:bCs/>
        </w:rPr>
        <w:t xml:space="preserve"> </w:t>
      </w:r>
    </w:p>
    <w:p w14:paraId="1C58C8F4" w14:textId="5E6C629E" w:rsidR="00CD2846" w:rsidRDefault="00CD2846" w:rsidP="00C02879">
      <w:r>
        <w:t>You are only one person. You can’t do everything. Quite simply, you deserve a break. Your care recipient might even enjoy interaction with others who might step in to give you a break. Lean on friends and let them help. They really want to, you know.</w:t>
      </w:r>
    </w:p>
    <w:p w14:paraId="4B6E3823" w14:textId="77777777" w:rsidR="00640A24" w:rsidRDefault="00CD2846" w:rsidP="00C02879">
      <w:pPr>
        <w:rPr>
          <w:b/>
          <w:bCs/>
        </w:rPr>
      </w:pPr>
      <w:r w:rsidRPr="00CD2846">
        <w:rPr>
          <w:b/>
          <w:bCs/>
        </w:rPr>
        <w:t>Laugh, Exercise and Relax</w:t>
      </w:r>
      <w:r>
        <w:rPr>
          <w:b/>
          <w:bCs/>
        </w:rPr>
        <w:t xml:space="preserve"> </w:t>
      </w:r>
      <w:r w:rsidR="00640A24">
        <w:rPr>
          <w:b/>
          <w:bCs/>
        </w:rPr>
        <w:t xml:space="preserve"> </w:t>
      </w:r>
    </w:p>
    <w:p w14:paraId="64C3A49C" w14:textId="4CC562DB" w:rsidR="00CD2846" w:rsidRDefault="00640A24" w:rsidP="00C02879">
      <w:r>
        <w:t>Laugh, exercise and relax, not necessarily in that order but understand the importance of letting go. Laughter has long been touted as an antidote for what ails you and exercise tones our bodies and our minds. Laughter and exercise combined are a powerful formula for relaxation which is key to relaxation.</w:t>
      </w:r>
    </w:p>
    <w:p w14:paraId="6DD218BB" w14:textId="77777777" w:rsidR="00640A24" w:rsidRDefault="00640A24" w:rsidP="00C02879">
      <w:pPr>
        <w:rPr>
          <w:b/>
          <w:bCs/>
        </w:rPr>
      </w:pPr>
      <w:r w:rsidRPr="00640A24">
        <w:rPr>
          <w:b/>
          <w:bCs/>
        </w:rPr>
        <w:t>It’s All About You</w:t>
      </w:r>
      <w:r>
        <w:rPr>
          <w:b/>
          <w:bCs/>
        </w:rPr>
        <w:t xml:space="preserve">  </w:t>
      </w:r>
    </w:p>
    <w:p w14:paraId="732118FA" w14:textId="284348BB" w:rsidR="00640A24" w:rsidRDefault="00640A24" w:rsidP="00C02879">
      <w:r>
        <w:t xml:space="preserve">Maintain </w:t>
      </w:r>
      <w:r w:rsidR="002C68C9">
        <w:t>“</w:t>
      </w:r>
      <w:r>
        <w:t>me</w:t>
      </w:r>
      <w:r w:rsidR="002C68C9">
        <w:t>”</w:t>
      </w:r>
      <w:r>
        <w:t xml:space="preserve"> time. You should continue with hobbies and personal routines. Read a book, dig in the dirt, or even cook. Treat yourself to a manicure or pedicure. Get a massage. Keep up with friends and social activities. Time away can be a quality investment.</w:t>
      </w:r>
      <w:r w:rsidR="002C68C9">
        <w:t xml:space="preserve"> You will return refreshed and ready for new challenges.</w:t>
      </w:r>
    </w:p>
    <w:p w14:paraId="688C75A8" w14:textId="3417B4BE" w:rsidR="00A4448C" w:rsidRDefault="00A4448C" w:rsidP="00C02879">
      <w:pPr>
        <w:rPr>
          <w:b/>
          <w:bCs/>
        </w:rPr>
      </w:pPr>
      <w:r w:rsidRPr="00A4448C">
        <w:rPr>
          <w:b/>
          <w:bCs/>
        </w:rPr>
        <w:t>Stay Positive</w:t>
      </w:r>
    </w:p>
    <w:p w14:paraId="44A8BD66" w14:textId="09ED36BD" w:rsidR="00A4448C" w:rsidRPr="00A4448C" w:rsidRDefault="00A4448C" w:rsidP="00C02879">
      <w:r w:rsidRPr="00A4448C">
        <w:t>You</w:t>
      </w:r>
      <w:r>
        <w:t>r</w:t>
      </w:r>
      <w:r w:rsidRPr="00A4448C">
        <w:t xml:space="preserve"> out</w:t>
      </w:r>
      <w:r>
        <w:t>look is contagious. Putting a smile on your face just might help your loved one do the same. Keeping a journal of your emotions can provide an outlet as well as gauge your moods and attitudes.</w:t>
      </w:r>
    </w:p>
    <w:p w14:paraId="4E9AC56C" w14:textId="77777777" w:rsidR="00A4448C" w:rsidRPr="00A4448C" w:rsidRDefault="00A4448C" w:rsidP="00C02879">
      <w:pPr>
        <w:rPr>
          <w:b/>
          <w:bCs/>
        </w:rPr>
      </w:pPr>
    </w:p>
    <w:p w14:paraId="39FED421" w14:textId="77777777" w:rsidR="00A4448C" w:rsidRDefault="00A4448C" w:rsidP="00C02879">
      <w:pPr>
        <w:rPr>
          <w:b/>
          <w:bCs/>
        </w:rPr>
      </w:pPr>
    </w:p>
    <w:p w14:paraId="09FF5547" w14:textId="7A84214F" w:rsidR="002C68C9" w:rsidRDefault="002C68C9" w:rsidP="00C02879">
      <w:pPr>
        <w:rPr>
          <w:b/>
          <w:bCs/>
        </w:rPr>
      </w:pPr>
      <w:r w:rsidRPr="002C68C9">
        <w:rPr>
          <w:b/>
          <w:bCs/>
        </w:rPr>
        <w:t>Take Care of Yourself</w:t>
      </w:r>
    </w:p>
    <w:p w14:paraId="401797F7" w14:textId="40715804" w:rsidR="002C68C9" w:rsidRDefault="002C68C9" w:rsidP="00C02879">
      <w:r w:rsidRPr="002C68C9">
        <w:t>This includes</w:t>
      </w:r>
      <w:r>
        <w:t xml:space="preserve"> eating regular, well-balanced meals, sleeping well, minimizing smoking (or quitting) limiting alcohol and caffeine intake. It turns out worry is a big culprit stealing sleep from weary caregivers. Try hard not to worry.</w:t>
      </w:r>
    </w:p>
    <w:p w14:paraId="3DDE86BD" w14:textId="3378ABD7" w:rsidR="002C68C9" w:rsidRDefault="002C68C9" w:rsidP="00C02879">
      <w:r>
        <w:t>So</w:t>
      </w:r>
      <w:r w:rsidR="00A4448C">
        <w:t>,</w:t>
      </w:r>
      <w:r>
        <w:t xml:space="preserve"> there you</w:t>
      </w:r>
      <w:r w:rsidR="00A4448C">
        <w:t xml:space="preserve"> have it. Five resolutions you should be sure to keep in this new year. Your own health is a pre-requisite to good care. Know you are investing in your own best future.</w:t>
      </w:r>
    </w:p>
    <w:p w14:paraId="4467CB86" w14:textId="77777777" w:rsidR="00F5187C" w:rsidRDefault="00F5187C" w:rsidP="00C02879"/>
    <w:p w14:paraId="225BB4ED" w14:textId="77777777" w:rsidR="00F5187C" w:rsidRDefault="00F5187C" w:rsidP="00C02879"/>
    <w:p w14:paraId="79C79F41" w14:textId="77777777" w:rsidR="00F5187C" w:rsidRDefault="00F5187C" w:rsidP="00C02879"/>
    <w:p w14:paraId="1ECEDB67" w14:textId="0599D687" w:rsidR="00F5187C" w:rsidRPr="002C68C9" w:rsidRDefault="00F5187C" w:rsidP="00C02879">
      <w:r>
        <w:t>The information in this article was adapted from an article “A New Year’s Resolution for Caregivers” by Frances Maquire Paiste</w:t>
      </w:r>
    </w:p>
    <w:p w14:paraId="2D68B82F" w14:textId="77777777" w:rsidR="002C68C9" w:rsidRPr="00640A24" w:rsidRDefault="002C68C9" w:rsidP="00C02879">
      <w:pPr>
        <w:rPr>
          <w:rFonts w:ascii="Times New Roman" w:eastAsia="Times New Roman" w:hAnsi="Times New Roman" w:cs="Times New Roman"/>
          <w:sz w:val="16"/>
          <w:szCs w:val="16"/>
        </w:rPr>
      </w:pPr>
    </w:p>
    <w:p w14:paraId="054C7449" w14:textId="6115D987" w:rsidR="00F5187C" w:rsidRPr="00F5187C" w:rsidRDefault="00A36986" w:rsidP="00F5187C">
      <w:pPr>
        <w:pBdr>
          <w:top w:val="single" w:sz="4" w:space="0" w:color="000000"/>
          <w:left w:val="single" w:sz="4" w:space="0" w:color="000000"/>
          <w:bottom w:val="single" w:sz="4" w:space="0" w:color="000000"/>
          <w:right w:val="single" w:sz="4" w:space="0" w:color="000000"/>
        </w:pBdr>
        <w:spacing w:after="0"/>
        <w:ind w:right="53"/>
        <w:jc w:val="center"/>
        <w:rPr>
          <w:rFonts w:ascii="Times New Roman" w:eastAsia="Times New Roman" w:hAnsi="Times New Roman" w:cs="Times New Roman"/>
          <w:sz w:val="24"/>
        </w:rPr>
      </w:pPr>
      <w:r>
        <w:rPr>
          <w:rFonts w:ascii="Times New Roman" w:eastAsia="Times New Roman" w:hAnsi="Times New Roman" w:cs="Times New Roman"/>
          <w:sz w:val="24"/>
        </w:rPr>
        <w:t xml:space="preserve">Note: This is for informational purposes only. </w:t>
      </w:r>
    </w:p>
    <w:p w14:paraId="2333A182" w14:textId="77777777" w:rsidR="00F5187C" w:rsidRDefault="00F5187C" w:rsidP="00F5187C">
      <w:pPr>
        <w:spacing w:after="233"/>
      </w:pPr>
    </w:p>
    <w:p w14:paraId="2CD5232E" w14:textId="1E46F50C" w:rsidR="00A36986" w:rsidRPr="00F5187C" w:rsidRDefault="00207812" w:rsidP="00F5187C">
      <w:pPr>
        <w:spacing w:after="233"/>
        <w:rPr>
          <w:rFonts w:ascii="Times New Roman" w:eastAsia="Times New Roman" w:hAnsi="Times New Roman" w:cs="Times New Roman"/>
        </w:rPr>
      </w:pPr>
      <w:r w:rsidRPr="00D074CA">
        <w:t xml:space="preserve">For referrals to </w:t>
      </w:r>
      <w:r w:rsidRPr="00D074CA">
        <w:rPr>
          <w:bCs/>
        </w:rPr>
        <w:t>community organizations in Guilford County that assist older adults and caregivers</w:t>
      </w:r>
      <w:r w:rsidRPr="00D074CA">
        <w:t xml:space="preserve">, contact Senior Resources of Guilford’s </w:t>
      </w:r>
      <w:r w:rsidRPr="00D074CA">
        <w:rPr>
          <w:iCs/>
        </w:rPr>
        <w:t xml:space="preserve">SeniorLine </w:t>
      </w:r>
      <w:r w:rsidRPr="00D074CA">
        <w:t xml:space="preserve">at (336) </w:t>
      </w:r>
      <w:r>
        <w:t>333</w:t>
      </w:r>
      <w:r w:rsidRPr="00D074CA">
        <w:t xml:space="preserve">-6981 in </w:t>
      </w:r>
      <w:r>
        <w:t>Greensboro and Guilford Co.</w:t>
      </w:r>
      <w:r w:rsidRPr="00D074CA">
        <w:t xml:space="preserve">, </w:t>
      </w:r>
      <w:r>
        <w:t>in High Point/Jamestown</w:t>
      </w:r>
      <w:r w:rsidRPr="00D074CA">
        <w:t xml:space="preserve"> (336) </w:t>
      </w:r>
      <w:r>
        <w:t>884</w:t>
      </w:r>
      <w:r w:rsidRPr="00D074CA">
        <w:t xml:space="preserve">-6981 or the Caregiver Support </w:t>
      </w:r>
      <w:r>
        <w:t>Specialist</w:t>
      </w:r>
      <w:r w:rsidRPr="00D074CA">
        <w:t>, at (336) 373-4816 or (336) 883-3586 in High Point.</w:t>
      </w:r>
      <w:r w:rsidR="00A36986">
        <w:rPr>
          <w:rFonts w:ascii="Times New Roman" w:eastAsia="Times New Roman" w:hAnsi="Times New Roman" w:cs="Times New Roman"/>
          <w:sz w:val="24"/>
        </w:rPr>
        <w:t xml:space="preserve"> </w:t>
      </w:r>
      <w:r w:rsidR="00A36986">
        <w:rPr>
          <w:rFonts w:ascii="Times New Roman" w:eastAsia="Times New Roman" w:hAnsi="Times New Roman" w:cs="Times New Roman"/>
          <w:sz w:val="24"/>
        </w:rPr>
        <w:tab/>
      </w:r>
    </w:p>
    <w:p w14:paraId="555E4895" w14:textId="7D0E68BD" w:rsidR="00A36986" w:rsidRDefault="00A36986" w:rsidP="00A36986">
      <w:pPr>
        <w:tabs>
          <w:tab w:val="center" w:pos="4783"/>
        </w:tabs>
        <w:spacing w:after="0"/>
        <w:jc w:val="center"/>
      </w:pPr>
      <w:r>
        <w:rPr>
          <w:noProof/>
        </w:rPr>
        <w:drawing>
          <wp:inline distT="0" distB="0" distL="0" distR="0" wp14:anchorId="1D136FE5" wp14:editId="7BDC9FD9">
            <wp:extent cx="2689225" cy="1676400"/>
            <wp:effectExtent l="0" t="0" r="0" b="0"/>
            <wp:docPr id="192" name="Picture 192" descr="A logo for a caregiver&#10;&#10;Description automatically generated"/>
            <wp:cNvGraphicFramePr/>
            <a:graphic xmlns:a="http://schemas.openxmlformats.org/drawingml/2006/main">
              <a:graphicData uri="http://schemas.openxmlformats.org/drawingml/2006/picture">
                <pic:pic xmlns:pic="http://schemas.openxmlformats.org/drawingml/2006/picture">
                  <pic:nvPicPr>
                    <pic:cNvPr id="192" name="Picture 192" descr="A logo for a caregiver&#10;&#10;Description automatically generated"/>
                    <pic:cNvPicPr/>
                  </pic:nvPicPr>
                  <pic:blipFill>
                    <a:blip r:embed="rId6"/>
                    <a:stretch>
                      <a:fillRect/>
                    </a:stretch>
                  </pic:blipFill>
                  <pic:spPr>
                    <a:xfrm>
                      <a:off x="0" y="0"/>
                      <a:ext cx="2704803" cy="1686111"/>
                    </a:xfrm>
                    <a:prstGeom prst="rect">
                      <a:avLst/>
                    </a:prstGeom>
                  </pic:spPr>
                </pic:pic>
              </a:graphicData>
            </a:graphic>
          </wp:inline>
        </w:drawing>
      </w:r>
    </w:p>
    <w:sectPr w:rsidR="00A36986" w:rsidSect="00A3698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947"/>
    <w:multiLevelType w:val="hybridMultilevel"/>
    <w:tmpl w:val="879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D6723"/>
    <w:multiLevelType w:val="hybridMultilevel"/>
    <w:tmpl w:val="25A0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64162"/>
    <w:multiLevelType w:val="hybridMultilevel"/>
    <w:tmpl w:val="0A40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22409"/>
    <w:multiLevelType w:val="hybridMultilevel"/>
    <w:tmpl w:val="8F74B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4A9A"/>
    <w:multiLevelType w:val="hybridMultilevel"/>
    <w:tmpl w:val="644C433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2CFC0875"/>
    <w:multiLevelType w:val="hybridMultilevel"/>
    <w:tmpl w:val="76E81E36"/>
    <w:lvl w:ilvl="0" w:tplc="49F6B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AD24EE"/>
    <w:multiLevelType w:val="hybridMultilevel"/>
    <w:tmpl w:val="F74E1EC2"/>
    <w:lvl w:ilvl="0" w:tplc="529A69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E99F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63C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EFCF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013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6E78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4C90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4D0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8B1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FB1C91"/>
    <w:multiLevelType w:val="hybridMultilevel"/>
    <w:tmpl w:val="33F2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13073">
    <w:abstractNumId w:val="1"/>
  </w:num>
  <w:num w:numId="2" w16cid:durableId="1930312838">
    <w:abstractNumId w:val="2"/>
  </w:num>
  <w:num w:numId="3" w16cid:durableId="999624031">
    <w:abstractNumId w:val="6"/>
  </w:num>
  <w:num w:numId="4" w16cid:durableId="1679195814">
    <w:abstractNumId w:val="0"/>
  </w:num>
  <w:num w:numId="5" w16cid:durableId="993530806">
    <w:abstractNumId w:val="7"/>
  </w:num>
  <w:num w:numId="6" w16cid:durableId="661933321">
    <w:abstractNumId w:val="5"/>
  </w:num>
  <w:num w:numId="7" w16cid:durableId="588467485">
    <w:abstractNumId w:val="4"/>
  </w:num>
  <w:num w:numId="8" w16cid:durableId="67295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BC"/>
    <w:rsid w:val="0000442F"/>
    <w:rsid w:val="00207812"/>
    <w:rsid w:val="002212BC"/>
    <w:rsid w:val="00227EE9"/>
    <w:rsid w:val="00260DDD"/>
    <w:rsid w:val="002C68C9"/>
    <w:rsid w:val="002C6970"/>
    <w:rsid w:val="00336050"/>
    <w:rsid w:val="003E21E2"/>
    <w:rsid w:val="00492913"/>
    <w:rsid w:val="0049782B"/>
    <w:rsid w:val="004C6BE8"/>
    <w:rsid w:val="005A7DFB"/>
    <w:rsid w:val="00616F3D"/>
    <w:rsid w:val="00631A35"/>
    <w:rsid w:val="00640A24"/>
    <w:rsid w:val="006A1442"/>
    <w:rsid w:val="006D187E"/>
    <w:rsid w:val="006D622B"/>
    <w:rsid w:val="007B2FE1"/>
    <w:rsid w:val="00815474"/>
    <w:rsid w:val="008609B0"/>
    <w:rsid w:val="00913709"/>
    <w:rsid w:val="009702CF"/>
    <w:rsid w:val="00992BFE"/>
    <w:rsid w:val="00A36986"/>
    <w:rsid w:val="00A4448C"/>
    <w:rsid w:val="00A6760C"/>
    <w:rsid w:val="00AD534A"/>
    <w:rsid w:val="00B401B8"/>
    <w:rsid w:val="00B72B18"/>
    <w:rsid w:val="00BD090A"/>
    <w:rsid w:val="00C02879"/>
    <w:rsid w:val="00CC70D2"/>
    <w:rsid w:val="00CD2846"/>
    <w:rsid w:val="00CE0F5D"/>
    <w:rsid w:val="00DF396A"/>
    <w:rsid w:val="00E033CC"/>
    <w:rsid w:val="00F31953"/>
    <w:rsid w:val="00F5187C"/>
    <w:rsid w:val="00FC1D4D"/>
    <w:rsid w:val="00FE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13B0"/>
  <w15:chartTrackingRefBased/>
  <w15:docId w15:val="{E1753CFD-CB8D-49D9-8582-5E35667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2BC"/>
    <w:pPr>
      <w:ind w:left="720"/>
      <w:contextualSpacing/>
    </w:pPr>
  </w:style>
  <w:style w:type="character" w:styleId="Hyperlink">
    <w:name w:val="Hyperlink"/>
    <w:basedOn w:val="DefaultParagraphFont"/>
    <w:uiPriority w:val="99"/>
    <w:unhideWhenUsed/>
    <w:rsid w:val="00A6760C"/>
    <w:rPr>
      <w:color w:val="0563C1" w:themeColor="hyperlink"/>
      <w:u w:val="single"/>
    </w:rPr>
  </w:style>
  <w:style w:type="character" w:styleId="UnresolvedMention">
    <w:name w:val="Unresolved Mention"/>
    <w:basedOn w:val="DefaultParagraphFont"/>
    <w:uiPriority w:val="99"/>
    <w:semiHidden/>
    <w:unhideWhenUsed/>
    <w:rsid w:val="00A6760C"/>
    <w:rPr>
      <w:color w:val="605E5C"/>
      <w:shd w:val="clear" w:color="auto" w:fill="E1DFDD"/>
    </w:rPr>
  </w:style>
  <w:style w:type="paragraph" w:styleId="NoSpacing">
    <w:name w:val="No Spacing"/>
    <w:uiPriority w:val="1"/>
    <w:qFormat/>
    <w:rsid w:val="00A36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Cole-Lentz</dc:creator>
  <cp:keywords/>
  <dc:description/>
  <cp:lastModifiedBy>Brent Howerton</cp:lastModifiedBy>
  <cp:revision>2</cp:revision>
  <cp:lastPrinted>2022-09-29T16:05:00Z</cp:lastPrinted>
  <dcterms:created xsi:type="dcterms:W3CDTF">2024-12-31T19:17:00Z</dcterms:created>
  <dcterms:modified xsi:type="dcterms:W3CDTF">2024-12-31T19:17:00Z</dcterms:modified>
</cp:coreProperties>
</file>